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ARTÍSTICAS E CULTURAIS - POLÍTICA NACIONAL ALDIR BLANC - MARANGUAPE/CE - EDITAL Nº 003/2024-PNAB,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3znysh7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______ de ______________ de 2024.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8"/>
        <w:gridCol w:w="2702"/>
        <w:gridCol w:w="2263"/>
        <w:tblGridChange w:id="0">
          <w:tblGrid>
            <w:gridCol w:w="3538"/>
            <w:gridCol w:w="2702"/>
            <w:gridCol w:w="226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rPr>
          <w:rFonts w:ascii="Calibri" w:cs="Calibri" w:eastAsia="Calibri" w:hAnsi="Calibri"/>
          <w:sz w:val="24"/>
          <w:szCs w:val="24"/>
        </w:rPr>
      </w:pPr>
      <w:bookmarkStart w:colFirst="0" w:colLast="0" w:name="_2et92p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tyjcwt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3dy6vkm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1t3h5sf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-632</wp:posOffset>
          </wp:positionH>
          <wp:positionV relativeFrom="page">
            <wp:posOffset>-198116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