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73.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CHAMAMENTO PÚBLICO DE FOMENTO A PROJETOS CONTINUADOS DE PONTOS DE CULTURA - MESTRA DONA BAIÁ - EDITA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 Nº 003/2025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73.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REDE MUNICIPAL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 PONTOS DE CULTURA DE ACARAÚ-CE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VII - MODELO DE AUTODECLARAÇÃO PARA PESSOA COM DEFICIÊNCIA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com deficiência)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Acaraú/CE, (inserir data)________ de _________________ de 2025.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Acaraú | Secretaria de Turismo e Cultura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4314825</wp:posOffset>
          </wp:positionH>
          <wp:positionV relativeFrom="paragraph">
            <wp:posOffset>287634</wp:posOffset>
          </wp:positionV>
          <wp:extent cx="2143125" cy="733425"/>
          <wp:effectExtent b="0" l="0" r="0" t="0"/>
          <wp:wrapNone/>
          <wp:docPr id="4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3125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07.547.861/0001-91 | Rua Major Coelho, Nº 185 - Centro, Acaraú - Ceará | CEP: 62.580-000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-200024</wp:posOffset>
          </wp:positionH>
          <wp:positionV relativeFrom="paragraph">
            <wp:posOffset>247650</wp:posOffset>
          </wp:positionV>
          <wp:extent cx="1038225" cy="44767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8225" cy="4476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3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https://acarau.ce.gov.br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16">
    <w:pPr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/>
      <w:drawing>
        <wp:inline distB="114300" distT="114300" distL="114300" distR="114300">
          <wp:extent cx="2566432" cy="709613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66432" cy="7096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830100" cy="644652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0100" cy="6446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939762" cy="604975"/>
          <wp:effectExtent b="0" l="0" r="0" t="0"/>
          <wp:docPr id="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25084" l="26830" r="0" t="34151"/>
                  <a:stretch>
                    <a:fillRect/>
                  </a:stretch>
                </pic:blipFill>
                <pic:spPr>
                  <a:xfrm>
                    <a:off x="0" y="0"/>
                    <a:ext cx="1939762" cy="604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2.png"/><Relationship Id="rId3" Type="http://schemas.openxmlformats.org/officeDocument/2006/relationships/hyperlink" Target="https://acarau.ce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