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73.6" w:lineRule="auto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MESTRA DONA BAIÁ PARA PREMIAÇÃO DE PONTOS DE CULTURA -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EDITAL Nº 004/2025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73.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REDE MUNICIPAL DE PONTOS E PONTÕES DE CULTURA DE ACARAÚ-CE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73.6" w:lineRule="auto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VII - FORMULÁRIO PARA PEDIDO DE RECURSO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(ETAPA DE SELEÇÃO E ETAPA DE HABILITAÇÃO)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da Entidade ou Coletivo Cultural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Seleção,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Venho solicitar revisão do resultado da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Seleção/Habilitação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pelos motivos abaixo: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Termos em que peço deferimento.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Acaraú/CE, (inserir data)________ de _________________ de 2025.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(Responsável Legal da Entidade Cultural)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427.59842519685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after="0" w:line="276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Prefeitura Municipal de Acaraú | Secretaria de Turismo e Cultura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4314825</wp:posOffset>
          </wp:positionH>
          <wp:positionV relativeFrom="paragraph">
            <wp:posOffset>287634</wp:posOffset>
          </wp:positionV>
          <wp:extent cx="2143125" cy="733425"/>
          <wp:effectExtent b="0" l="0" r="0" t="0"/>
          <wp:wrapNone/>
          <wp:docPr id="205230246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312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spacing w:after="0" w:line="276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CNPJ: 07.547.861/0001-91 | Rua Major Coelho, Nº 185 - Centro, Acaraú - Ceará | CEP: 62.580-000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-200024</wp:posOffset>
          </wp:positionH>
          <wp:positionV relativeFrom="paragraph">
            <wp:posOffset>247650</wp:posOffset>
          </wp:positionV>
          <wp:extent cx="1038225" cy="447675"/>
          <wp:effectExtent b="0" l="0" r="0" t="0"/>
          <wp:wrapNone/>
          <wp:docPr id="205230246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4476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spacing w:after="0" w:line="276" w:lineRule="auto"/>
      <w:jc w:val="center"/>
      <w:rPr>
        <w:color w:val="ff0000"/>
      </w:rPr>
    </w:pPr>
    <w:r w:rsidDel="00000000" w:rsidR="00000000" w:rsidRPr="00000000">
      <w:rPr>
        <w:sz w:val="20"/>
        <w:szCs w:val="20"/>
        <w:rtl w:val="0"/>
      </w:rPr>
      <w:t xml:space="preserve">Site: </w:t>
    </w:r>
    <w:hyperlink r:id="rId3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https://acarau.ce.gov.br</w:t>
      </w:r>
    </w:hyperlink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after="0" w:line="276" w:lineRule="auto"/>
      <w:ind w:left="-425.19685039370086" w:firstLine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566432" cy="709613"/>
          <wp:effectExtent b="0" l="0" r="0" t="0"/>
          <wp:docPr id="2052302465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66432" cy="7096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830100" cy="644652"/>
          <wp:effectExtent b="0" l="0" r="0" t="0"/>
          <wp:docPr id="2052302464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0100" cy="6446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939762" cy="604975"/>
          <wp:effectExtent b="0" l="0" r="0" t="0"/>
          <wp:docPr id="205230246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25084" l="26830" r="0" t="34151"/>
                  <a:stretch>
                    <a:fillRect/>
                  </a:stretch>
                </pic:blipFill>
                <pic:spPr>
                  <a:xfrm>
                    <a:off x="0" y="0"/>
                    <a:ext cx="1939762" cy="604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spacing w:after="0" w:line="240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10A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hyperlink" Target="https://acarau.c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5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ReeTCktZe4shrBcP3Xi9fAWAuQ==">CgMxLjA4AHIhMVZHaEFDaUZTS3YtaFA1WE9PRXN6S0JIUElQTXRHN2tO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